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0B" w:rsidRPr="0079670E" w:rsidRDefault="008C7496" w:rsidP="007C680B">
      <w:pPr>
        <w:keepNext/>
        <w:pBdr>
          <w:bottom w:val="single" w:sz="4" w:space="1" w:color="auto"/>
        </w:pBdr>
        <w:tabs>
          <w:tab w:val="right" w:pos="9639"/>
        </w:tabs>
        <w:spacing w:after="0"/>
        <w:outlineLvl w:val="0"/>
        <w:rPr>
          <w:rFonts w:ascii="Arial" w:hAnsi="Arial" w:cs="Arial"/>
          <w:b/>
          <w:sz w:val="24"/>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88</w:t>
      </w:r>
      <w:r w:rsidR="007C680B" w:rsidRPr="0079670E">
        <w:rPr>
          <w:rFonts w:ascii="Arial" w:hAnsi="Arial" w:cs="Arial"/>
          <w:b/>
          <w:sz w:val="24"/>
        </w:rPr>
        <w:tab/>
        <w:t>S3-1</w:t>
      </w:r>
      <w:r w:rsidR="007C680B" w:rsidRPr="0079670E">
        <w:rPr>
          <w:rFonts w:ascii="Arial" w:hAnsi="Arial" w:cs="Arial" w:hint="eastAsia"/>
          <w:b/>
          <w:sz w:val="24"/>
        </w:rPr>
        <w:t>7</w:t>
      </w:r>
      <w:r w:rsidR="00E74751">
        <w:rPr>
          <w:rFonts w:ascii="Arial" w:hAnsi="Arial" w:cs="Arial"/>
          <w:b/>
          <w:sz w:val="24"/>
        </w:rPr>
        <w:t>1</w:t>
      </w:r>
      <w:r w:rsidR="003D1E2C">
        <w:rPr>
          <w:rFonts w:ascii="Arial" w:hAnsi="Arial" w:cs="Arial"/>
          <w:b/>
          <w:sz w:val="24"/>
        </w:rPr>
        <w:t>808</w:t>
      </w:r>
    </w:p>
    <w:p w:rsidR="00C022E3" w:rsidRDefault="008C7496">
      <w:pPr>
        <w:keepNext/>
        <w:pBdr>
          <w:bottom w:val="single" w:sz="4" w:space="1" w:color="auto"/>
        </w:pBdr>
        <w:tabs>
          <w:tab w:val="right" w:pos="9639"/>
        </w:tabs>
        <w:outlineLvl w:val="0"/>
        <w:rPr>
          <w:rFonts w:ascii="Arial" w:hAnsi="Arial" w:cs="Arial"/>
          <w:b/>
          <w:sz w:val="24"/>
        </w:rPr>
      </w:pPr>
      <w:r>
        <w:rPr>
          <w:rFonts w:ascii="Arial" w:hAnsi="Arial" w:cs="Arial"/>
          <w:b/>
          <w:sz w:val="24"/>
        </w:rPr>
        <w:t>7-11 August</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Dali, China</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75FE1">
        <w:rPr>
          <w:rFonts w:ascii="Arial" w:hAnsi="Arial"/>
          <w:b/>
          <w:lang w:val="en-US"/>
        </w:rPr>
        <w:tab/>
      </w:r>
      <w:r w:rsidR="00EB525F">
        <w:rPr>
          <w:rFonts w:ascii="Arial" w:hAnsi="Arial"/>
          <w:b/>
          <w:lang w:val="en-US"/>
        </w:rPr>
        <w:t xml:space="preserve">Huawei, </w:t>
      </w:r>
      <w:proofErr w:type="spellStart"/>
      <w:r w:rsidR="00EB525F">
        <w:rPr>
          <w:rFonts w:ascii="Arial" w:hAnsi="Arial"/>
          <w:b/>
          <w:lang w:val="en-US"/>
        </w:rPr>
        <w:t>Hisilicon</w:t>
      </w:r>
      <w:proofErr w:type="spellEnd"/>
      <w:r>
        <w:rPr>
          <w:rFonts w:ascii="Arial" w:hAnsi="Arial"/>
          <w:b/>
          <w:lang w:val="en-US"/>
        </w:rPr>
        <w:tab/>
      </w:r>
    </w:p>
    <w:p w:rsidR="00C022E3" w:rsidRDefault="00C022E3" w:rsidP="001D241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F74F1">
        <w:rPr>
          <w:rFonts w:ascii="Arial" w:hAnsi="Arial" w:cs="Arial"/>
          <w:b/>
        </w:rPr>
        <w:t>Slice Authentication</w:t>
      </w:r>
    </w:p>
    <w:p w:rsidR="00C022E3" w:rsidRDefault="00C022E3" w:rsidP="001814D2">
      <w:pPr>
        <w:keepNext/>
        <w:tabs>
          <w:tab w:val="left" w:pos="2127"/>
          <w:tab w:val="left" w:pos="6936"/>
        </w:tabs>
        <w:spacing w:after="0"/>
        <w:ind w:left="2126" w:hanging="2126"/>
        <w:outlineLvl w:val="0"/>
        <w:rPr>
          <w:rFonts w:ascii="Arial" w:hAnsi="Arial"/>
          <w:b/>
          <w:lang w:eastAsia="zh-CN"/>
        </w:rPr>
      </w:pPr>
      <w:r>
        <w:rPr>
          <w:rFonts w:ascii="Arial" w:hAnsi="Arial"/>
          <w:b/>
        </w:rPr>
        <w:t>Document for:</w:t>
      </w:r>
      <w:r>
        <w:rPr>
          <w:rFonts w:ascii="Arial" w:hAnsi="Arial"/>
          <w:b/>
        </w:rPr>
        <w:tab/>
      </w:r>
      <w:r w:rsidR="00EB525F">
        <w:rPr>
          <w:rFonts w:ascii="Arial" w:hAnsi="Arial"/>
          <w:b/>
          <w:lang w:eastAsia="zh-CN"/>
        </w:rPr>
        <w:t>Discussion</w:t>
      </w:r>
      <w:r w:rsidR="001814D2">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D49D4">
        <w:rPr>
          <w:rFonts w:ascii="Arial" w:hAnsi="Arial"/>
          <w:b/>
        </w:rPr>
        <w:t>8</w:t>
      </w:r>
      <w:r w:rsidR="00F21A3F">
        <w:rPr>
          <w:rFonts w:ascii="Arial" w:hAnsi="Arial"/>
          <w:b/>
        </w:rPr>
        <w:t>.</w:t>
      </w:r>
      <w:r w:rsidR="007D49D4">
        <w:rPr>
          <w:rFonts w:ascii="Arial" w:hAnsi="Arial"/>
          <w:b/>
        </w:rPr>
        <w:t>3</w:t>
      </w:r>
      <w:r w:rsidR="00F21A3F">
        <w:rPr>
          <w:rFonts w:ascii="Arial" w:hAnsi="Arial"/>
          <w:b/>
        </w:rPr>
        <w:t>.8</w:t>
      </w:r>
      <w:r w:rsidR="008022B4">
        <w:rPr>
          <w:rFonts w:ascii="Arial" w:hAnsi="Arial"/>
          <w:b/>
        </w:rPr>
        <w:t xml:space="preserve"> Network Slicing Security</w:t>
      </w:r>
    </w:p>
    <w:p w:rsidR="00C022E3" w:rsidRDefault="00C022E3">
      <w:pPr>
        <w:pStyle w:val="Heading1"/>
      </w:pPr>
      <w:r>
        <w:t>1</w:t>
      </w:r>
      <w:r>
        <w:tab/>
        <w:t>Decision/action requested</w:t>
      </w:r>
    </w:p>
    <w:p w:rsidR="00C022E3" w:rsidRDefault="0016769C" w:rsidP="0016769C">
      <w:pPr>
        <w:pBdr>
          <w:top w:val="single" w:sz="4" w:space="1" w:color="auto"/>
          <w:left w:val="single" w:sz="4" w:space="4" w:color="auto"/>
          <w:bottom w:val="single" w:sz="4" w:space="1" w:color="auto"/>
          <w:right w:val="single" w:sz="4" w:space="4" w:color="auto"/>
        </w:pBdr>
        <w:shd w:val="clear" w:color="auto" w:fill="FFFF99"/>
        <w:rPr>
          <w:lang w:eastAsia="zh-CN"/>
        </w:rPr>
      </w:pPr>
      <w:r w:rsidRPr="0016769C">
        <w:rPr>
          <w:lang w:eastAsia="zh-CN"/>
        </w:rPr>
        <w:t xml:space="preserve">This contribution </w:t>
      </w:r>
      <w:r w:rsidR="008C7496">
        <w:rPr>
          <w:lang w:eastAsia="zh-CN"/>
        </w:rPr>
        <w:t xml:space="preserve">discusses the necessity of slice authentication in 5G to facilitate way-forward agreement. </w:t>
      </w:r>
    </w:p>
    <w:p w:rsidR="00C022E3" w:rsidRPr="00FC10EA" w:rsidRDefault="00C022E3" w:rsidP="00FC10EA">
      <w:pPr>
        <w:pStyle w:val="Heading1"/>
      </w:pPr>
      <w:r>
        <w:t>2</w:t>
      </w:r>
      <w:r>
        <w:tab/>
        <w:t>References</w:t>
      </w:r>
    </w:p>
    <w:p w:rsidR="00605813" w:rsidRDefault="00605813" w:rsidP="00605813">
      <w:pPr>
        <w:pStyle w:val="Reference"/>
      </w:pPr>
      <w:r w:rsidRPr="002A1F0B">
        <w:t>[1] 3GPP TR 33.</w:t>
      </w:r>
      <w:r w:rsidR="00D331BF">
        <w:t>501v0</w:t>
      </w:r>
      <w:r w:rsidRPr="002A1F0B">
        <w:t>.</w:t>
      </w:r>
      <w:r>
        <w:t>2</w:t>
      </w:r>
      <w:r w:rsidRPr="002A1F0B">
        <w:t>.0 (2017-</w:t>
      </w:r>
      <w:r>
        <w:t>0</w:t>
      </w:r>
      <w:r w:rsidR="00D331BF">
        <w:t>5</w:t>
      </w:r>
      <w:r w:rsidRPr="002A1F0B">
        <w:t xml:space="preserve">) </w:t>
      </w:r>
      <w:r w:rsidR="00D331BF" w:rsidRPr="000825EC">
        <w:t>Security Architecture and Procedures for 5G System</w:t>
      </w:r>
    </w:p>
    <w:p w:rsidR="00605813" w:rsidRDefault="00605813" w:rsidP="00605813">
      <w:pPr>
        <w:pStyle w:val="Reference"/>
      </w:pPr>
      <w:r w:rsidRPr="00605813">
        <w:t>[</w:t>
      </w:r>
      <w:r w:rsidR="00D331BF">
        <w:t>2</w:t>
      </w:r>
      <w:r w:rsidRPr="00605813">
        <w:t xml:space="preserve">] 3GPP TR 33.899v1.2.0 (2017-06) Study on the security aspects of the next generation system </w:t>
      </w:r>
    </w:p>
    <w:p w:rsidR="008D5344" w:rsidRDefault="008D5344" w:rsidP="00605813">
      <w:pPr>
        <w:pStyle w:val="Reference"/>
      </w:pPr>
      <w:r>
        <w:t>[</w:t>
      </w:r>
      <w:r w:rsidR="00D331BF">
        <w:t>3</w:t>
      </w:r>
      <w:r w:rsidR="00231D85">
        <w:t>] 3GPP TS 22.261v</w:t>
      </w:r>
      <w:r w:rsidR="00231D85" w:rsidRPr="00231D85">
        <w:t>16.0.0 (2017-06)</w:t>
      </w:r>
      <w:r w:rsidR="00231D85">
        <w:t xml:space="preserve"> </w:t>
      </w:r>
      <w:r>
        <w:t>Service requirements for the 5G system; Stage 1</w:t>
      </w:r>
    </w:p>
    <w:p w:rsidR="002D72FB" w:rsidRDefault="00C022E3" w:rsidP="002D72FB">
      <w:pPr>
        <w:pStyle w:val="Heading1"/>
      </w:pPr>
      <w:r>
        <w:t>3</w:t>
      </w:r>
      <w:r>
        <w:tab/>
        <w:t>Rationale</w:t>
      </w:r>
    </w:p>
    <w:p w:rsidR="001270AD" w:rsidRDefault="00D331BF" w:rsidP="00E15871">
      <w:r>
        <w:t xml:space="preserve">Primary authentication and Secondary Authentication have been </w:t>
      </w:r>
      <w:r w:rsidR="00417D0B">
        <w:t>accept</w:t>
      </w:r>
      <w:r>
        <w:t xml:space="preserve">ed in </w:t>
      </w:r>
      <w:r w:rsidR="001270AD">
        <w:t xml:space="preserve">5G Phase 1 </w:t>
      </w:r>
      <w:r>
        <w:t xml:space="preserve">TS33.501 [1]. </w:t>
      </w:r>
      <w:r w:rsidR="001270AD">
        <w:t xml:space="preserve">Primary authentication is mainly used for a UE to access the MNO network, whereas Secondary authentication is the authentication between the UE and a non-3GPP data network. It has been confirmed, </w:t>
      </w:r>
      <w:r w:rsidR="00417D0B">
        <w:t xml:space="preserve">as </w:t>
      </w:r>
      <w:r w:rsidR="001270AD">
        <w:t xml:space="preserve">captured in </w:t>
      </w:r>
      <w:r w:rsidR="00417D0B">
        <w:t xml:space="preserve">Interim Agreement [2] that </w:t>
      </w:r>
      <w:r w:rsidR="001270AD">
        <w:t>secondary</w:t>
      </w:r>
      <w:r w:rsidR="00417D0B">
        <w:t xml:space="preserve"> authentication</w:t>
      </w:r>
      <w:r w:rsidR="002D72FB">
        <w:t xml:space="preserve"> </w:t>
      </w:r>
      <w:r w:rsidR="001270AD">
        <w:t xml:space="preserve">is </w:t>
      </w:r>
      <w:r w:rsidR="002D72FB">
        <w:t xml:space="preserve">independent to the access of network slices. </w:t>
      </w:r>
    </w:p>
    <w:p w:rsidR="00101758" w:rsidRDefault="002D72FB" w:rsidP="00E15871">
      <w:r>
        <w:t xml:space="preserve">In TR33.899, there are a number of solutions proposing slice authentication, a question </w:t>
      </w:r>
      <w:r w:rsidR="000501DB">
        <w:t xml:space="preserve">yet </w:t>
      </w:r>
      <w:r>
        <w:t xml:space="preserve">to be </w:t>
      </w:r>
      <w:r w:rsidR="00101758">
        <w:t>answered</w:t>
      </w:r>
      <w:r>
        <w:t xml:space="preserve"> when moving to TS33.501 is </w:t>
      </w:r>
    </w:p>
    <w:p w:rsidR="002D72FB" w:rsidRDefault="00101758" w:rsidP="00E15871">
      <w:pPr>
        <w:numPr>
          <w:ilvl w:val="0"/>
          <w:numId w:val="21"/>
        </w:numPr>
        <w:rPr>
          <w:lang w:eastAsia="ko-KR"/>
        </w:rPr>
      </w:pPr>
      <w:r>
        <w:t>Whether Slice authentication is needed in 5G Phase 1</w:t>
      </w:r>
      <w:r>
        <w:rPr>
          <w:lang w:eastAsia="ko-KR"/>
        </w:rPr>
        <w:t>?</w:t>
      </w:r>
    </w:p>
    <w:p w:rsidR="00101758" w:rsidRDefault="002C0426" w:rsidP="00101758">
      <w:pPr>
        <w:pStyle w:val="Heading2"/>
      </w:pPr>
      <w:r>
        <w:t xml:space="preserve">3.1 </w:t>
      </w:r>
      <w:r w:rsidR="0068202A">
        <w:t xml:space="preserve">Security and Resource Efficiency </w:t>
      </w:r>
      <w:r w:rsidR="00101758" w:rsidRPr="0017289E">
        <w:t xml:space="preserve">Requirements </w:t>
      </w:r>
    </w:p>
    <w:p w:rsidR="00E15871" w:rsidRDefault="00101758" w:rsidP="00E15871">
      <w:r>
        <w:t>Before answering the above</w:t>
      </w:r>
      <w:r w:rsidR="00C4769E">
        <w:t xml:space="preserve"> question, it is beneficial to understand the requirement</w:t>
      </w:r>
      <w:r w:rsidR="005F58F8">
        <w:t>s</w:t>
      </w:r>
      <w:r w:rsidR="00C4769E">
        <w:t xml:space="preserve"> set out by 3GPP SA1 for network slicing and security: </w:t>
      </w:r>
    </w:p>
    <w:p w:rsidR="00231D85" w:rsidRDefault="00231D85" w:rsidP="00231D85">
      <w:r w:rsidRPr="00CB0531">
        <w:t xml:space="preserve">As </w:t>
      </w:r>
      <w:r>
        <w:t>specified in</w:t>
      </w:r>
      <w:r w:rsidRPr="00CB0531">
        <w:t xml:space="preserve"> 3GPP T</w:t>
      </w:r>
      <w:r>
        <w:t>S</w:t>
      </w:r>
      <w:r w:rsidRPr="00CB0531">
        <w:t xml:space="preserve"> 22.</w:t>
      </w:r>
      <w:r>
        <w:t>261</w:t>
      </w:r>
      <w:r w:rsidR="00C4769E">
        <w:t xml:space="preserve"> [3]</w:t>
      </w:r>
      <w:r w:rsidRPr="00CB0531">
        <w:t xml:space="preserve">, </w:t>
      </w:r>
    </w:p>
    <w:p w:rsidR="005F58F8" w:rsidRPr="005F58F8" w:rsidRDefault="005F58F8" w:rsidP="005F58F8">
      <w:pPr>
        <w:numPr>
          <w:ilvl w:val="0"/>
          <w:numId w:val="21"/>
        </w:numPr>
        <w:rPr>
          <w:lang w:eastAsia="zh-CN"/>
        </w:rPr>
      </w:pPr>
      <w:r w:rsidRPr="005F58F8">
        <w:t xml:space="preserve">The </w:t>
      </w:r>
      <w:r w:rsidRPr="005F58F8">
        <w:rPr>
          <w:lang w:eastAsia="zh-CN"/>
        </w:rPr>
        <w:t>5G</w:t>
      </w:r>
      <w:r w:rsidRPr="005F58F8">
        <w:t xml:space="preserve"> system shall </w:t>
      </w:r>
      <w:r w:rsidRPr="0068202A">
        <w:rPr>
          <w:highlight w:val="yellow"/>
        </w:rPr>
        <w:t xml:space="preserve">minimize security </w:t>
      </w:r>
      <w:r w:rsidRPr="00253328">
        <w:rPr>
          <w:highlight w:val="yellow"/>
        </w:rPr>
        <w:t>signalling overhead</w:t>
      </w:r>
      <w:r w:rsidRPr="005F58F8">
        <w:t xml:space="preserve"> without compromising the security level of the 3GPP system</w:t>
      </w:r>
      <w:r w:rsidRPr="005F58F8">
        <w:rPr>
          <w:lang w:eastAsia="zh-CN"/>
        </w:rPr>
        <w:t>.</w:t>
      </w:r>
    </w:p>
    <w:p w:rsidR="005F58F8" w:rsidRPr="00FF3908" w:rsidRDefault="005F58F8" w:rsidP="005F58F8">
      <w:pPr>
        <w:numPr>
          <w:ilvl w:val="0"/>
          <w:numId w:val="21"/>
        </w:numPr>
        <w:rPr>
          <w:lang w:eastAsia="zh-CN"/>
        </w:rPr>
      </w:pPr>
      <w:r w:rsidRPr="00FF3908">
        <w:rPr>
          <w:lang w:eastAsia="zh-CN"/>
        </w:rPr>
        <w:t xml:space="preserve">The </w:t>
      </w:r>
      <w:r>
        <w:rPr>
          <w:lang w:eastAsia="zh-CN"/>
        </w:rPr>
        <w:t>5G</w:t>
      </w:r>
      <w:r w:rsidRPr="00FF3908">
        <w:rPr>
          <w:lang w:eastAsia="zh-CN"/>
        </w:rPr>
        <w:t xml:space="preserve"> system shall support an </w:t>
      </w:r>
      <w:r w:rsidRPr="0068202A">
        <w:rPr>
          <w:highlight w:val="yellow"/>
          <w:lang w:eastAsia="zh-CN"/>
        </w:rPr>
        <w:t>efficient means to authenticate</w:t>
      </w:r>
      <w:r w:rsidRPr="00FF3908">
        <w:rPr>
          <w:lang w:eastAsia="zh-CN"/>
        </w:rPr>
        <w:t xml:space="preserve"> a user </w:t>
      </w:r>
      <w:r>
        <w:rPr>
          <w:lang w:eastAsia="zh-CN"/>
        </w:rPr>
        <w:t>to</w:t>
      </w:r>
      <w:r w:rsidRPr="00FF3908">
        <w:rPr>
          <w:lang w:eastAsia="zh-CN"/>
        </w:rPr>
        <w:t xml:space="preserve"> </w:t>
      </w:r>
      <w:r>
        <w:rPr>
          <w:lang w:eastAsia="zh-CN"/>
        </w:rPr>
        <w:t xml:space="preserve">an </w:t>
      </w:r>
      <w:proofErr w:type="spellStart"/>
      <w:r>
        <w:rPr>
          <w:lang w:eastAsia="zh-CN"/>
        </w:rPr>
        <w:t>IoT</w:t>
      </w:r>
      <w:proofErr w:type="spellEnd"/>
      <w:r>
        <w:rPr>
          <w:lang w:eastAsia="zh-CN"/>
        </w:rPr>
        <w:t xml:space="preserve"> device (e.g., biometrics).</w:t>
      </w:r>
    </w:p>
    <w:p w:rsidR="0094474C" w:rsidRPr="00C4769E" w:rsidRDefault="0094474C" w:rsidP="0094474C">
      <w:pPr>
        <w:numPr>
          <w:ilvl w:val="0"/>
          <w:numId w:val="21"/>
        </w:numPr>
        <w:rPr>
          <w:lang w:eastAsia="zh-CN"/>
        </w:rPr>
      </w:pPr>
      <w:r w:rsidRPr="00C4769E">
        <w:rPr>
          <w:lang w:eastAsia="zh-CN"/>
        </w:rPr>
        <w:t xml:space="preserve">The 5G network shall support a resource </w:t>
      </w:r>
      <w:r w:rsidRPr="0068202A">
        <w:rPr>
          <w:highlight w:val="yellow"/>
          <w:lang w:eastAsia="zh-CN"/>
        </w:rPr>
        <w:t>efficient mechanism for authenticating</w:t>
      </w:r>
      <w:r w:rsidRPr="00C4769E">
        <w:rPr>
          <w:lang w:eastAsia="zh-CN"/>
        </w:rPr>
        <w:t xml:space="preserve"> groups of </w:t>
      </w:r>
      <w:proofErr w:type="spellStart"/>
      <w:r w:rsidRPr="00C4769E">
        <w:rPr>
          <w:lang w:eastAsia="zh-CN"/>
        </w:rPr>
        <w:t>IoT</w:t>
      </w:r>
      <w:proofErr w:type="spellEnd"/>
      <w:r w:rsidRPr="00C4769E">
        <w:rPr>
          <w:lang w:eastAsia="zh-CN"/>
        </w:rPr>
        <w:t xml:space="preserve"> devices.</w:t>
      </w:r>
    </w:p>
    <w:p w:rsidR="005F58F8" w:rsidRPr="00F81743" w:rsidRDefault="005F58F8" w:rsidP="005F58F8">
      <w:pPr>
        <w:numPr>
          <w:ilvl w:val="0"/>
          <w:numId w:val="21"/>
        </w:numPr>
      </w:pPr>
      <w:r>
        <w:t>Based on</w:t>
      </w:r>
      <w:r w:rsidRPr="00F81743">
        <w:t xml:space="preserve"> operator policy, the </w:t>
      </w:r>
      <w:r>
        <w:rPr>
          <w:lang w:eastAsia="zh-CN"/>
        </w:rPr>
        <w:t>5G</w:t>
      </w:r>
      <w:r w:rsidRPr="00F81743">
        <w:t xml:space="preserve"> system shall provide a means to verify whether a </w:t>
      </w:r>
      <w:r>
        <w:t>UE</w:t>
      </w:r>
      <w:r w:rsidRPr="00F81743">
        <w:t xml:space="preserve"> is authorized to use prioritized </w:t>
      </w:r>
      <w:r>
        <w:t xml:space="preserve">network </w:t>
      </w:r>
      <w:r w:rsidRPr="00F81743">
        <w:t>access for a specific service.</w:t>
      </w:r>
    </w:p>
    <w:p w:rsidR="0068202A" w:rsidRDefault="0094474C" w:rsidP="0068202A">
      <w:pPr>
        <w:numPr>
          <w:ilvl w:val="0"/>
          <w:numId w:val="21"/>
        </w:numPr>
      </w:pPr>
      <w:r w:rsidRPr="00F75613">
        <w:t xml:space="preserve">The 5G system shall support operator controlled </w:t>
      </w:r>
      <w:r w:rsidRPr="0068202A">
        <w:rPr>
          <w:highlight w:val="yellow"/>
        </w:rPr>
        <w:t>alternative authentication methods</w:t>
      </w:r>
      <w:r w:rsidRPr="00F75613">
        <w:t xml:space="preserve"> (i.e., alternative to AKA) with different types of credentials for network access for </w:t>
      </w:r>
      <w:proofErr w:type="spellStart"/>
      <w:r w:rsidRPr="00F75613">
        <w:t>IoT</w:t>
      </w:r>
      <w:proofErr w:type="spellEnd"/>
      <w:r w:rsidRPr="00F75613">
        <w:t xml:space="preserve"> devices </w:t>
      </w:r>
      <w:r>
        <w:t>in</w:t>
      </w:r>
      <w:r w:rsidRPr="00F75613">
        <w:t xml:space="preserve"> isolated deployment scenarios (e.g.</w:t>
      </w:r>
      <w:r>
        <w:t>, for industrial automation</w:t>
      </w:r>
      <w:r w:rsidRPr="00F75613">
        <w:t>)</w:t>
      </w:r>
      <w:r>
        <w:t>.</w:t>
      </w:r>
    </w:p>
    <w:p w:rsidR="006C3946" w:rsidRDefault="00A95C9D" w:rsidP="006C3946">
      <w:r>
        <w:t xml:space="preserve">Based on these requirements and also as stated in SA1 </w:t>
      </w:r>
      <w:r w:rsidR="0068202A" w:rsidRPr="00CB0531">
        <w:t>3GPP T</w:t>
      </w:r>
      <w:r w:rsidR="0068202A">
        <w:t>S</w:t>
      </w:r>
      <w:r w:rsidR="0068202A" w:rsidRPr="00CB0531">
        <w:t xml:space="preserve"> 22.</w:t>
      </w:r>
      <w:r w:rsidR="0068202A">
        <w:t>261 [3]</w:t>
      </w:r>
      <w:r w:rsidR="0086525A">
        <w:t xml:space="preserve">, </w:t>
      </w:r>
      <w:r w:rsidR="0094474C" w:rsidRPr="00254DD6">
        <w:t>5G intro</w:t>
      </w:r>
      <w:r w:rsidR="0086525A">
        <w:t xml:space="preserve">duces the opportunity to design </w:t>
      </w:r>
      <w:r w:rsidR="0094474C" w:rsidRPr="00254DD6">
        <w:t xml:space="preserve">a system to be optimized for supporting </w:t>
      </w:r>
      <w:r w:rsidR="006C3946">
        <w:rPr>
          <w:highlight w:val="yellow"/>
        </w:rPr>
        <w:t>varied</w:t>
      </w:r>
      <w:r w:rsidR="0094474C" w:rsidRPr="00A95C9D">
        <w:rPr>
          <w:highlight w:val="yellow"/>
        </w:rPr>
        <w:t xml:space="preserve"> UEs </w:t>
      </w:r>
      <w:r>
        <w:rPr>
          <w:highlight w:val="yellow"/>
        </w:rPr>
        <w:t>and services</w:t>
      </w:r>
      <w:r w:rsidR="0094474C" w:rsidRPr="002918A3">
        <w:t>.</w:t>
      </w:r>
      <w:r w:rsidR="006C3946">
        <w:t xml:space="preserve"> Different authentication mechanisms may meet different service requirements. Having slice authentication is supposed to give operators more flexibility when promoting 5G, which is envisioned to provide diverse services. </w:t>
      </w:r>
    </w:p>
    <w:p w:rsidR="002C0426" w:rsidRDefault="002C0426" w:rsidP="002C0426">
      <w:pPr>
        <w:pStyle w:val="Heading2"/>
      </w:pPr>
      <w:r>
        <w:lastRenderedPageBreak/>
        <w:t xml:space="preserve">3.2 </w:t>
      </w:r>
      <w:r w:rsidR="00FC2CC7">
        <w:t xml:space="preserve">Primary Authentication and Secondary </w:t>
      </w:r>
      <w:proofErr w:type="spellStart"/>
      <w:r w:rsidR="00FC2CC7">
        <w:t>Authenticatin</w:t>
      </w:r>
      <w:proofErr w:type="spellEnd"/>
      <w:r w:rsidRPr="0017289E">
        <w:t xml:space="preserve"> </w:t>
      </w:r>
    </w:p>
    <w:p w:rsidR="00B9062C" w:rsidRPr="007B120D" w:rsidRDefault="00B9062C" w:rsidP="00B9062C">
      <w:pPr>
        <w:pStyle w:val="Heading3"/>
      </w:pPr>
      <w:r w:rsidRPr="007B120D">
        <w:t>3.</w:t>
      </w:r>
      <w:r>
        <w:t>1</w:t>
      </w:r>
      <w:r w:rsidRPr="007B120D">
        <w:t>.1</w:t>
      </w:r>
      <w:r w:rsidRPr="007B120D">
        <w:tab/>
      </w:r>
      <w:r>
        <w:t>Primary Authentication</w:t>
      </w:r>
    </w:p>
    <w:p w:rsidR="008E3FB9" w:rsidRDefault="00694917" w:rsidP="008E3FB9">
      <w:r>
        <w:t xml:space="preserve">Primary authentication is meant to </w:t>
      </w:r>
      <w:r w:rsidR="008E3FB9">
        <w:t xml:space="preserve">provide mutual authentication between the UE and the </w:t>
      </w:r>
      <w:r w:rsidR="00B76341">
        <w:t xml:space="preserve">MNO </w:t>
      </w:r>
      <w:r w:rsidR="008E3FB9">
        <w:t xml:space="preserve">network. </w:t>
      </w:r>
      <w:r w:rsidR="00037BAC">
        <w:t>There are two flavours of Primary authentication supported, i.e. EPS-AKA* and EAP-AKA’. Both are variants of AKA</w:t>
      </w:r>
      <w:r w:rsidR="0093509F">
        <w:t xml:space="preserve">. As far as authentication is of concerns, </w:t>
      </w:r>
      <w:r w:rsidR="00037BAC">
        <w:t xml:space="preserve">all the UE or devices are treated </w:t>
      </w:r>
      <w:r w:rsidR="0093509F">
        <w:t xml:space="preserve">equally, </w:t>
      </w:r>
      <w:r w:rsidR="0093509F" w:rsidRPr="0093509F">
        <w:t>irrespective of</w:t>
      </w:r>
      <w:r w:rsidR="0093509F">
        <w:t xml:space="preserve"> high-end </w:t>
      </w:r>
      <w:proofErr w:type="spellStart"/>
      <w:r w:rsidR="0093509F">
        <w:t>eMBB</w:t>
      </w:r>
      <w:proofErr w:type="spellEnd"/>
      <w:r w:rsidR="0093509F">
        <w:t xml:space="preserve"> users with excessive bandwidth, a </w:t>
      </w:r>
      <w:r w:rsidR="000F7D35" w:rsidRPr="000F7D35">
        <w:t xml:space="preserve">dashboard </w:t>
      </w:r>
      <w:r w:rsidR="000F7D35">
        <w:t>on your new BMW</w:t>
      </w:r>
      <w:r w:rsidR="0093509F">
        <w:t xml:space="preserve">, </w:t>
      </w:r>
      <w:r w:rsidR="000F7D35">
        <w:t xml:space="preserve">factories’ time-critical motion controlled </w:t>
      </w:r>
      <w:r w:rsidR="000F7D35" w:rsidRPr="00C632B9">
        <w:t>robots</w:t>
      </w:r>
      <w:r w:rsidR="000F7D35">
        <w:t>/</w:t>
      </w:r>
      <w:r w:rsidR="000F7D35" w:rsidRPr="00C632B9">
        <w:t xml:space="preserve">machine tools, </w:t>
      </w:r>
      <w:r w:rsidR="0093509F">
        <w:t>or low-cost sensors</w:t>
      </w:r>
      <w:r w:rsidR="000F7D35">
        <w:t xml:space="preserve">. All of the users/devices “enjoy” the same security level and consuming the same amount of time and the same amount of power to complete the authentication. This is for sure not </w:t>
      </w:r>
      <w:r w:rsidR="00B76341">
        <w:t xml:space="preserve">meant for the efficient usage of resources for different services. </w:t>
      </w:r>
    </w:p>
    <w:p w:rsidR="00B9062C" w:rsidRPr="007B120D" w:rsidRDefault="00B9062C" w:rsidP="00B9062C">
      <w:pPr>
        <w:pStyle w:val="Heading3"/>
      </w:pPr>
      <w:r w:rsidRPr="007B120D">
        <w:t>3.</w:t>
      </w:r>
      <w:r>
        <w:t>1.2</w:t>
      </w:r>
      <w:r w:rsidRPr="007B120D">
        <w:tab/>
      </w:r>
      <w:r>
        <w:t>Secondary Authentication</w:t>
      </w:r>
    </w:p>
    <w:p w:rsidR="007234A7" w:rsidRDefault="00194A6D" w:rsidP="00D6576C">
      <w:r>
        <w:t>Secondary authentication is</w:t>
      </w:r>
      <w:r w:rsidR="00D6576C">
        <w:t xml:space="preserve"> </w:t>
      </w:r>
      <w:proofErr w:type="spellStart"/>
      <w:r w:rsidR="00D6576C">
        <w:t>performaned</w:t>
      </w:r>
      <w:proofErr w:type="spellEnd"/>
      <w:r>
        <w:t xml:space="preserve"> between the UE and </w:t>
      </w:r>
      <w:r w:rsidR="00D6576C">
        <w:t xml:space="preserve">an external data network (DN). Secondary authentication is addressing </w:t>
      </w:r>
      <w:r>
        <w:t>the scenario</w:t>
      </w:r>
      <w:r w:rsidR="00D6576C">
        <w:t>s</w:t>
      </w:r>
      <w:r>
        <w:t xml:space="preserve"> where </w:t>
      </w:r>
      <w:r w:rsidR="00D6576C">
        <w:t>t</w:t>
      </w:r>
      <w:r>
        <w:t xml:space="preserve">he subscription identifier used for secondary authentication may or may not be the same as the MNO identifier. </w:t>
      </w:r>
      <w:r w:rsidR="00D6576C">
        <w:t>EAP framework is used for authentication between the UE and the AAA server of the external DN. The SMF performs the role of the EAP Authenticator. It relies on an external DN-AAA server to authenticate and authorize the UE request for the establishment of a PDU session.</w:t>
      </w:r>
      <w:r w:rsidR="007234A7">
        <w:t xml:space="preserve"> However, Secondary</w:t>
      </w:r>
      <w:r w:rsidR="001920AC">
        <w:t xml:space="preserve"> authentication</w:t>
      </w:r>
      <w:r w:rsidR="007234A7">
        <w:t xml:space="preserve"> </w:t>
      </w:r>
      <w:r w:rsidR="001920AC">
        <w:t xml:space="preserve">has the following limitations, if considered as the substitutes to Slice authentication: </w:t>
      </w:r>
    </w:p>
    <w:p w:rsidR="001920AC" w:rsidRDefault="001920AC" w:rsidP="001920AC">
      <w:pPr>
        <w:numPr>
          <w:ilvl w:val="0"/>
          <w:numId w:val="21"/>
        </w:numPr>
      </w:pPr>
      <w:r w:rsidRPr="001920AC">
        <w:t xml:space="preserve">DN </w:t>
      </w:r>
      <w:r>
        <w:t xml:space="preserve">is an external network and is not owned by MNO. DN or its authentication to UE is out of MNO’s control. On the contrary, a network slice is part of MNO network and controlled by MNO. If an operator intends to put more stringent security requirements on certain slices, it may not be able to or may have to involve significant non-standard efforts to do so. </w:t>
      </w:r>
    </w:p>
    <w:p w:rsidR="007234A7" w:rsidRDefault="001920AC" w:rsidP="007234A7">
      <w:pPr>
        <w:numPr>
          <w:ilvl w:val="0"/>
          <w:numId w:val="21"/>
        </w:numPr>
      </w:pPr>
      <w:r>
        <w:t xml:space="preserve">The granularity for </w:t>
      </w:r>
      <w:r w:rsidR="007234A7">
        <w:t xml:space="preserve">Secondary authentication is </w:t>
      </w:r>
      <w:r>
        <w:t xml:space="preserve">a </w:t>
      </w:r>
      <w:r w:rsidR="007234A7">
        <w:t xml:space="preserve">PDU session. </w:t>
      </w:r>
      <w:r w:rsidR="003F79A6">
        <w:t>That means a UE has to undergo a full EAP authentication process for every PDU session established. For example, one UE may have multiple PDU sessions in a slice as in current LTE systems, not mentioning other potential new services/</w:t>
      </w:r>
      <w:proofErr w:type="spellStart"/>
      <w:r w:rsidR="003F79A6">
        <w:t>sesssions</w:t>
      </w:r>
      <w:proofErr w:type="spellEnd"/>
      <w:r w:rsidR="003F79A6">
        <w:t xml:space="preserve"> introduced by 5G. In this case, the UE has to complete multiple Secondary authentications, even within a sing</w:t>
      </w:r>
      <w:r w:rsidR="00517AAE">
        <w:t xml:space="preserve">le slice. In the example below, the UE has to </w:t>
      </w:r>
      <w:r w:rsidR="000E7080">
        <w:t>have 7 times authentication, i.e. 1 Primary + 6 Secondary</w:t>
      </w:r>
    </w:p>
    <w:p w:rsidR="004718B4" w:rsidRDefault="004718B4" w:rsidP="004718B4"/>
    <w:p w:rsidR="004718B4" w:rsidRDefault="000E7080" w:rsidP="004718B4">
      <w:pPr>
        <w:jc w:val="center"/>
      </w:pPr>
      <w:r>
        <w:object w:dxaOrig="13470" w:dyaOrig="5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pt;height:185pt" o:ole="">
            <v:imagedata r:id="rId7" o:title=""/>
          </v:shape>
          <o:OLEObject Type="Embed" ProgID="Visio.Drawing.15" ShapeID="_x0000_i1025" DrawAspect="Content" ObjectID="_1563004768" r:id="rId8"/>
        </w:object>
      </w:r>
    </w:p>
    <w:p w:rsidR="00B9609F" w:rsidRPr="007B120D" w:rsidRDefault="00B9609F" w:rsidP="00B9609F">
      <w:pPr>
        <w:pStyle w:val="Heading3"/>
      </w:pPr>
      <w:r w:rsidRPr="007B120D">
        <w:t>3.</w:t>
      </w:r>
      <w:r>
        <w:t>1.3</w:t>
      </w:r>
      <w:r w:rsidRPr="007B120D">
        <w:tab/>
      </w:r>
      <w:r>
        <w:t>Slice Authentication</w:t>
      </w:r>
    </w:p>
    <w:p w:rsidR="005E4843" w:rsidRDefault="007B050F" w:rsidP="00B9609F">
      <w:r>
        <w:t>Slice</w:t>
      </w:r>
      <w:r w:rsidR="00B9609F">
        <w:t xml:space="preserve"> authentication is </w:t>
      </w:r>
      <w:r w:rsidR="005E4843">
        <w:t xml:space="preserve">supposed to authenticate and authorize an UE to access a particular slice. As a slice is part of </w:t>
      </w:r>
      <w:r w:rsidR="00522EF2">
        <w:t xml:space="preserve">the </w:t>
      </w:r>
      <w:r w:rsidR="005E4843">
        <w:t xml:space="preserve">MNO network, the authentication is totally controlled by MNO. The authentication process may be managed partially by a tenant, still within the purview of the MNO. </w:t>
      </w:r>
    </w:p>
    <w:p w:rsidR="00194A6D" w:rsidRDefault="005E4843" w:rsidP="00D6576C">
      <w:r>
        <w:t xml:space="preserve">There are several slice authentication solutions available in TR 33.899. Mostly, Slice authentication is performed per slice </w:t>
      </w:r>
      <w:r w:rsidR="00522EF2">
        <w:t>(</w:t>
      </w:r>
      <w:r>
        <w:t>per SMF</w:t>
      </w:r>
      <w:r w:rsidR="00522EF2">
        <w:t>)</w:t>
      </w:r>
      <w:r>
        <w:t>, instead of per PDU s</w:t>
      </w:r>
      <w:r w:rsidR="00522EF2">
        <w:t>ession that</w:t>
      </w:r>
      <w:r>
        <w:t xml:space="preserve"> in Secondary authentication. </w:t>
      </w:r>
      <w:r w:rsidR="00522EF2">
        <w:t xml:space="preserve">In the example above, 2 slice authentications may be needed. </w:t>
      </w:r>
    </w:p>
    <w:p w:rsidR="00B9062C" w:rsidRDefault="00522EF2" w:rsidP="00B9062C">
      <w:r>
        <w:t xml:space="preserve">Since slice authentication can be made optional to use. Supporting slice authentication will not be a burden to the MNO. Rather, it gives MNO more flexibility or utility to employ, in order to handle various use cases in 5G. </w:t>
      </w:r>
    </w:p>
    <w:p w:rsidR="002C0426" w:rsidRDefault="002C0426" w:rsidP="002C0426"/>
    <w:p w:rsidR="002C0426" w:rsidRDefault="002C0426" w:rsidP="006C3946"/>
    <w:p w:rsidR="000C531D" w:rsidRDefault="00C022E3" w:rsidP="00A81716">
      <w:pPr>
        <w:pStyle w:val="Heading1"/>
      </w:pPr>
      <w:r>
        <w:lastRenderedPageBreak/>
        <w:t>4</w:t>
      </w:r>
      <w:r>
        <w:tab/>
        <w:t>Detailed proposal</w:t>
      </w:r>
    </w:p>
    <w:p w:rsidR="00231D85" w:rsidRPr="00A85C1E" w:rsidRDefault="00231D85" w:rsidP="00231D85">
      <w:pPr>
        <w:rPr>
          <w:lang w:eastAsia="zh-CN"/>
        </w:rPr>
      </w:pPr>
      <w:r w:rsidRPr="0008460B">
        <w:rPr>
          <w:lang w:eastAsia="zh-CN"/>
        </w:rPr>
        <w:t xml:space="preserve">According </w:t>
      </w:r>
      <w:r>
        <w:rPr>
          <w:lang w:eastAsia="zh-CN"/>
        </w:rPr>
        <w:t xml:space="preserve">to </w:t>
      </w:r>
      <w:r w:rsidRPr="0008460B">
        <w:rPr>
          <w:lang w:eastAsia="zh-CN"/>
        </w:rPr>
        <w:t>the above discussion</w:t>
      </w:r>
      <w:r w:rsidR="005401E8">
        <w:rPr>
          <w:lang w:eastAsia="zh-CN"/>
        </w:rPr>
        <w:t>s</w:t>
      </w:r>
      <w:r w:rsidRPr="0008460B">
        <w:rPr>
          <w:lang w:eastAsia="zh-CN"/>
        </w:rPr>
        <w:t>,</w:t>
      </w:r>
      <w:r>
        <w:rPr>
          <w:rFonts w:hint="eastAsia"/>
          <w:lang w:eastAsia="zh-CN"/>
        </w:rPr>
        <w:t xml:space="preserve"> t</w:t>
      </w:r>
      <w:r>
        <w:t xml:space="preserve">he following companion </w:t>
      </w:r>
      <w:proofErr w:type="spellStart"/>
      <w:r>
        <w:t>pCRs</w:t>
      </w:r>
      <w:proofErr w:type="spellEnd"/>
      <w:r>
        <w:t xml:space="preserve"> </w:t>
      </w:r>
      <w:r>
        <w:rPr>
          <w:lang w:eastAsia="zh-CN"/>
        </w:rPr>
        <w:t>are</w:t>
      </w:r>
      <w:r>
        <w:rPr>
          <w:rFonts w:hint="eastAsia"/>
          <w:lang w:eastAsia="zh-CN"/>
        </w:rPr>
        <w:t xml:space="preserve"> proposed for approval</w:t>
      </w:r>
      <w:r>
        <w:t>:</w:t>
      </w:r>
      <w:r w:rsidRPr="00B92022">
        <w:rPr>
          <w:rFonts w:hint="eastAsia"/>
          <w:lang w:eastAsia="zh-CN"/>
        </w:rPr>
        <w:t xml:space="preserve"> </w:t>
      </w:r>
    </w:p>
    <w:p w:rsidR="00231D85" w:rsidRDefault="00231D85" w:rsidP="004350CA">
      <w:pPr>
        <w:tabs>
          <w:tab w:val="left" w:pos="2766"/>
        </w:tabs>
      </w:pPr>
      <w:r>
        <w:rPr>
          <w:b/>
        </w:rPr>
        <w:t>Agreement</w:t>
      </w:r>
      <w:r w:rsidRPr="003C4852">
        <w:rPr>
          <w:b/>
        </w:rPr>
        <w:t>:</w:t>
      </w:r>
      <w:r>
        <w:t xml:space="preserve"> </w:t>
      </w:r>
      <w:r w:rsidRPr="00356AEE">
        <w:rPr>
          <w:highlight w:val="yellow"/>
        </w:rPr>
        <w:t>S3-17</w:t>
      </w:r>
      <w:r w:rsidR="00821E8D">
        <w:rPr>
          <w:highlight w:val="yellow"/>
        </w:rPr>
        <w:t>1809</w:t>
      </w:r>
      <w:r w:rsidR="004350CA">
        <w:rPr>
          <w:highlight w:val="yellow"/>
        </w:rPr>
        <w:tab/>
      </w:r>
    </w:p>
    <w:p w:rsidR="001444AD" w:rsidRDefault="00231D85" w:rsidP="004E3FE0">
      <w:pPr>
        <w:numPr>
          <w:ilvl w:val="0"/>
          <w:numId w:val="22"/>
        </w:numPr>
      </w:pPr>
      <w:r>
        <w:t xml:space="preserve">Optional-to-use slice authentication shall be supported in 5G phase 1. </w:t>
      </w:r>
    </w:p>
    <w:p w:rsidR="0058778D" w:rsidRPr="0058778D" w:rsidRDefault="0058778D" w:rsidP="000E2C16"/>
    <w:sectPr w:rsidR="0058778D" w:rsidRPr="0058778D" w:rsidSect="00CF61A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FF3" w:rsidRDefault="00470FF3">
      <w:r>
        <w:separator/>
      </w:r>
    </w:p>
  </w:endnote>
  <w:endnote w:type="continuationSeparator" w:id="0">
    <w:p w:rsidR="00470FF3" w:rsidRDefault="00470F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FF3" w:rsidRDefault="00470FF3">
      <w:r>
        <w:separator/>
      </w:r>
    </w:p>
  </w:footnote>
  <w:footnote w:type="continuationSeparator" w:id="0">
    <w:p w:rsidR="00470FF3" w:rsidRDefault="00470F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D03370A"/>
    <w:multiLevelType w:val="hybridMultilevel"/>
    <w:tmpl w:val="23D04E92"/>
    <w:lvl w:ilvl="0" w:tplc="9F66804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29650E1"/>
    <w:multiLevelType w:val="hybridMultilevel"/>
    <w:tmpl w:val="FA6A63F8"/>
    <w:lvl w:ilvl="0" w:tplc="B548FB90">
      <w:start w:val="1"/>
      <w:numFmt w:val="bullet"/>
      <w:lvlText w:val="•"/>
      <w:lvlJc w:val="left"/>
      <w:pPr>
        <w:tabs>
          <w:tab w:val="num" w:pos="720"/>
        </w:tabs>
        <w:ind w:left="720" w:hanging="360"/>
      </w:pPr>
      <w:rPr>
        <w:rFonts w:ascii="Arial" w:hAnsi="Arial" w:hint="default"/>
      </w:rPr>
    </w:lvl>
    <w:lvl w:ilvl="1" w:tplc="50D6B174">
      <w:start w:val="1"/>
      <w:numFmt w:val="bullet"/>
      <w:lvlText w:val="•"/>
      <w:lvlJc w:val="left"/>
      <w:pPr>
        <w:tabs>
          <w:tab w:val="num" w:pos="1440"/>
        </w:tabs>
        <w:ind w:left="1440" w:hanging="360"/>
      </w:pPr>
      <w:rPr>
        <w:rFonts w:ascii="Arial" w:hAnsi="Arial" w:hint="default"/>
      </w:rPr>
    </w:lvl>
    <w:lvl w:ilvl="2" w:tplc="5538D5C6" w:tentative="1">
      <w:start w:val="1"/>
      <w:numFmt w:val="bullet"/>
      <w:lvlText w:val="•"/>
      <w:lvlJc w:val="left"/>
      <w:pPr>
        <w:tabs>
          <w:tab w:val="num" w:pos="2160"/>
        </w:tabs>
        <w:ind w:left="2160" w:hanging="360"/>
      </w:pPr>
      <w:rPr>
        <w:rFonts w:ascii="Arial" w:hAnsi="Arial" w:hint="default"/>
      </w:rPr>
    </w:lvl>
    <w:lvl w:ilvl="3" w:tplc="CA6C42CA" w:tentative="1">
      <w:start w:val="1"/>
      <w:numFmt w:val="bullet"/>
      <w:lvlText w:val="•"/>
      <w:lvlJc w:val="left"/>
      <w:pPr>
        <w:tabs>
          <w:tab w:val="num" w:pos="2880"/>
        </w:tabs>
        <w:ind w:left="2880" w:hanging="360"/>
      </w:pPr>
      <w:rPr>
        <w:rFonts w:ascii="Arial" w:hAnsi="Arial" w:hint="default"/>
      </w:rPr>
    </w:lvl>
    <w:lvl w:ilvl="4" w:tplc="BF50F7E4" w:tentative="1">
      <w:start w:val="1"/>
      <w:numFmt w:val="bullet"/>
      <w:lvlText w:val="•"/>
      <w:lvlJc w:val="left"/>
      <w:pPr>
        <w:tabs>
          <w:tab w:val="num" w:pos="3600"/>
        </w:tabs>
        <w:ind w:left="3600" w:hanging="360"/>
      </w:pPr>
      <w:rPr>
        <w:rFonts w:ascii="Arial" w:hAnsi="Arial" w:hint="default"/>
      </w:rPr>
    </w:lvl>
    <w:lvl w:ilvl="5" w:tplc="AC6E8544" w:tentative="1">
      <w:start w:val="1"/>
      <w:numFmt w:val="bullet"/>
      <w:lvlText w:val="•"/>
      <w:lvlJc w:val="left"/>
      <w:pPr>
        <w:tabs>
          <w:tab w:val="num" w:pos="4320"/>
        </w:tabs>
        <w:ind w:left="4320" w:hanging="360"/>
      </w:pPr>
      <w:rPr>
        <w:rFonts w:ascii="Arial" w:hAnsi="Arial" w:hint="default"/>
      </w:rPr>
    </w:lvl>
    <w:lvl w:ilvl="6" w:tplc="2C2A9EC4" w:tentative="1">
      <w:start w:val="1"/>
      <w:numFmt w:val="bullet"/>
      <w:lvlText w:val="•"/>
      <w:lvlJc w:val="left"/>
      <w:pPr>
        <w:tabs>
          <w:tab w:val="num" w:pos="5040"/>
        </w:tabs>
        <w:ind w:left="5040" w:hanging="360"/>
      </w:pPr>
      <w:rPr>
        <w:rFonts w:ascii="Arial" w:hAnsi="Arial" w:hint="default"/>
      </w:rPr>
    </w:lvl>
    <w:lvl w:ilvl="7" w:tplc="6F4C57EC" w:tentative="1">
      <w:start w:val="1"/>
      <w:numFmt w:val="bullet"/>
      <w:lvlText w:val="•"/>
      <w:lvlJc w:val="left"/>
      <w:pPr>
        <w:tabs>
          <w:tab w:val="num" w:pos="5760"/>
        </w:tabs>
        <w:ind w:left="5760" w:hanging="360"/>
      </w:pPr>
      <w:rPr>
        <w:rFonts w:ascii="Arial" w:hAnsi="Arial" w:hint="default"/>
      </w:rPr>
    </w:lvl>
    <w:lvl w:ilvl="8" w:tplc="6658C31E" w:tentative="1">
      <w:start w:val="1"/>
      <w:numFmt w:val="bullet"/>
      <w:lvlText w:val="•"/>
      <w:lvlJc w:val="left"/>
      <w:pPr>
        <w:tabs>
          <w:tab w:val="num" w:pos="6480"/>
        </w:tabs>
        <w:ind w:left="6480" w:hanging="360"/>
      </w:pPr>
      <w:rPr>
        <w:rFonts w:ascii="Arial" w:hAnsi="Arial"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18E1BEE"/>
    <w:multiLevelType w:val="hybridMultilevel"/>
    <w:tmpl w:val="93E0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1"/>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37BAC"/>
    <w:rsid w:val="000501DB"/>
    <w:rsid w:val="00050403"/>
    <w:rsid w:val="0005224B"/>
    <w:rsid w:val="000819D8"/>
    <w:rsid w:val="00083BBC"/>
    <w:rsid w:val="00085783"/>
    <w:rsid w:val="000875EB"/>
    <w:rsid w:val="00093F1D"/>
    <w:rsid w:val="000A0F3C"/>
    <w:rsid w:val="000A5459"/>
    <w:rsid w:val="000C531D"/>
    <w:rsid w:val="000D1D05"/>
    <w:rsid w:val="000D3044"/>
    <w:rsid w:val="000E2C16"/>
    <w:rsid w:val="000E388B"/>
    <w:rsid w:val="000E7080"/>
    <w:rsid w:val="000F7D35"/>
    <w:rsid w:val="00101758"/>
    <w:rsid w:val="001270AD"/>
    <w:rsid w:val="00134F7D"/>
    <w:rsid w:val="001444AD"/>
    <w:rsid w:val="00147DE7"/>
    <w:rsid w:val="00154016"/>
    <w:rsid w:val="00155B10"/>
    <w:rsid w:val="001617EC"/>
    <w:rsid w:val="00162E2E"/>
    <w:rsid w:val="00164430"/>
    <w:rsid w:val="0016769C"/>
    <w:rsid w:val="001736D9"/>
    <w:rsid w:val="001814D2"/>
    <w:rsid w:val="00182852"/>
    <w:rsid w:val="001854E3"/>
    <w:rsid w:val="001920AC"/>
    <w:rsid w:val="00194A6D"/>
    <w:rsid w:val="00196F6A"/>
    <w:rsid w:val="001A40DD"/>
    <w:rsid w:val="001C3EC8"/>
    <w:rsid w:val="001D0E13"/>
    <w:rsid w:val="001D2412"/>
    <w:rsid w:val="001D2BD4"/>
    <w:rsid w:val="0020395B"/>
    <w:rsid w:val="002105E0"/>
    <w:rsid w:val="00231D85"/>
    <w:rsid w:val="00231F85"/>
    <w:rsid w:val="00244C9A"/>
    <w:rsid w:val="00253328"/>
    <w:rsid w:val="00253D22"/>
    <w:rsid w:val="0026319F"/>
    <w:rsid w:val="002658E4"/>
    <w:rsid w:val="002725B3"/>
    <w:rsid w:val="0028553F"/>
    <w:rsid w:val="002A35AE"/>
    <w:rsid w:val="002B4791"/>
    <w:rsid w:val="002C0426"/>
    <w:rsid w:val="002C0D49"/>
    <w:rsid w:val="002D72FB"/>
    <w:rsid w:val="00315170"/>
    <w:rsid w:val="00330F05"/>
    <w:rsid w:val="00371032"/>
    <w:rsid w:val="00380A64"/>
    <w:rsid w:val="003C280D"/>
    <w:rsid w:val="003C5A97"/>
    <w:rsid w:val="003D15AE"/>
    <w:rsid w:val="003D1E2C"/>
    <w:rsid w:val="003F52B2"/>
    <w:rsid w:val="003F79A6"/>
    <w:rsid w:val="00417D0B"/>
    <w:rsid w:val="00424CBA"/>
    <w:rsid w:val="00430F7B"/>
    <w:rsid w:val="004350CA"/>
    <w:rsid w:val="004469D7"/>
    <w:rsid w:val="0044702E"/>
    <w:rsid w:val="004523D1"/>
    <w:rsid w:val="00466C63"/>
    <w:rsid w:val="00470FF3"/>
    <w:rsid w:val="004718B4"/>
    <w:rsid w:val="00473F4C"/>
    <w:rsid w:val="004762F7"/>
    <w:rsid w:val="004832C0"/>
    <w:rsid w:val="00483528"/>
    <w:rsid w:val="00486225"/>
    <w:rsid w:val="004B09AB"/>
    <w:rsid w:val="004D55C2"/>
    <w:rsid w:val="004E3FE0"/>
    <w:rsid w:val="004E555B"/>
    <w:rsid w:val="00517AAE"/>
    <w:rsid w:val="00522EF2"/>
    <w:rsid w:val="00533E17"/>
    <w:rsid w:val="005401E8"/>
    <w:rsid w:val="00545210"/>
    <w:rsid w:val="005729C4"/>
    <w:rsid w:val="0058778D"/>
    <w:rsid w:val="0059227B"/>
    <w:rsid w:val="00594965"/>
    <w:rsid w:val="005A30AD"/>
    <w:rsid w:val="005B795D"/>
    <w:rsid w:val="005C74C3"/>
    <w:rsid w:val="005E4843"/>
    <w:rsid w:val="005F58F8"/>
    <w:rsid w:val="00605813"/>
    <w:rsid w:val="00621FBA"/>
    <w:rsid w:val="00652248"/>
    <w:rsid w:val="0065763F"/>
    <w:rsid w:val="00657B80"/>
    <w:rsid w:val="0068202A"/>
    <w:rsid w:val="00694917"/>
    <w:rsid w:val="006B0986"/>
    <w:rsid w:val="006B167F"/>
    <w:rsid w:val="006C3946"/>
    <w:rsid w:val="006D340A"/>
    <w:rsid w:val="006F002F"/>
    <w:rsid w:val="006F1786"/>
    <w:rsid w:val="00703750"/>
    <w:rsid w:val="00707E18"/>
    <w:rsid w:val="007234A7"/>
    <w:rsid w:val="00756E1B"/>
    <w:rsid w:val="00777CF6"/>
    <w:rsid w:val="007822B9"/>
    <w:rsid w:val="007B050F"/>
    <w:rsid w:val="007C05D6"/>
    <w:rsid w:val="007C27B0"/>
    <w:rsid w:val="007C49D1"/>
    <w:rsid w:val="007C680B"/>
    <w:rsid w:val="007D49D4"/>
    <w:rsid w:val="007D674C"/>
    <w:rsid w:val="007D7EE1"/>
    <w:rsid w:val="007E40D2"/>
    <w:rsid w:val="007F300B"/>
    <w:rsid w:val="008022B4"/>
    <w:rsid w:val="00821E8D"/>
    <w:rsid w:val="0082525E"/>
    <w:rsid w:val="00827353"/>
    <w:rsid w:val="00837072"/>
    <w:rsid w:val="008377D7"/>
    <w:rsid w:val="00852CD6"/>
    <w:rsid w:val="0086525A"/>
    <w:rsid w:val="008724E9"/>
    <w:rsid w:val="008810CE"/>
    <w:rsid w:val="00881361"/>
    <w:rsid w:val="008A4522"/>
    <w:rsid w:val="008C210F"/>
    <w:rsid w:val="008C7496"/>
    <w:rsid w:val="008D5344"/>
    <w:rsid w:val="008E3FB9"/>
    <w:rsid w:val="008E7783"/>
    <w:rsid w:val="008F175F"/>
    <w:rsid w:val="008F6FF0"/>
    <w:rsid w:val="00926ABD"/>
    <w:rsid w:val="0093509F"/>
    <w:rsid w:val="0094474C"/>
    <w:rsid w:val="00966D47"/>
    <w:rsid w:val="00975FE1"/>
    <w:rsid w:val="009801DA"/>
    <w:rsid w:val="009824C0"/>
    <w:rsid w:val="00985716"/>
    <w:rsid w:val="009972A0"/>
    <w:rsid w:val="009A1553"/>
    <w:rsid w:val="009A3E40"/>
    <w:rsid w:val="009A66DA"/>
    <w:rsid w:val="009B3360"/>
    <w:rsid w:val="009C0DED"/>
    <w:rsid w:val="009C6467"/>
    <w:rsid w:val="009F1B25"/>
    <w:rsid w:val="009F2A03"/>
    <w:rsid w:val="00A37970"/>
    <w:rsid w:val="00A37D7F"/>
    <w:rsid w:val="00A81716"/>
    <w:rsid w:val="00A84A94"/>
    <w:rsid w:val="00A853A9"/>
    <w:rsid w:val="00A95C9D"/>
    <w:rsid w:val="00AA2162"/>
    <w:rsid w:val="00AA3FC8"/>
    <w:rsid w:val="00AB30F7"/>
    <w:rsid w:val="00AE58CC"/>
    <w:rsid w:val="00AF1E23"/>
    <w:rsid w:val="00B01AFF"/>
    <w:rsid w:val="00B27E39"/>
    <w:rsid w:val="00B35773"/>
    <w:rsid w:val="00B361B2"/>
    <w:rsid w:val="00B53D8D"/>
    <w:rsid w:val="00B606AE"/>
    <w:rsid w:val="00B65622"/>
    <w:rsid w:val="00B76341"/>
    <w:rsid w:val="00B81EF6"/>
    <w:rsid w:val="00B9062C"/>
    <w:rsid w:val="00B9609F"/>
    <w:rsid w:val="00BA3D1D"/>
    <w:rsid w:val="00BA5AB6"/>
    <w:rsid w:val="00BB07AB"/>
    <w:rsid w:val="00BE4A18"/>
    <w:rsid w:val="00C022E3"/>
    <w:rsid w:val="00C31188"/>
    <w:rsid w:val="00C41AC9"/>
    <w:rsid w:val="00C4712D"/>
    <w:rsid w:val="00C4769E"/>
    <w:rsid w:val="00C72E2C"/>
    <w:rsid w:val="00C94F55"/>
    <w:rsid w:val="00CA7D62"/>
    <w:rsid w:val="00CB0531"/>
    <w:rsid w:val="00CC15BE"/>
    <w:rsid w:val="00CC51B7"/>
    <w:rsid w:val="00CC5A19"/>
    <w:rsid w:val="00CC656A"/>
    <w:rsid w:val="00CF61AF"/>
    <w:rsid w:val="00D071EB"/>
    <w:rsid w:val="00D25287"/>
    <w:rsid w:val="00D304C4"/>
    <w:rsid w:val="00D331BF"/>
    <w:rsid w:val="00D364B8"/>
    <w:rsid w:val="00D42A55"/>
    <w:rsid w:val="00D5574A"/>
    <w:rsid w:val="00D62265"/>
    <w:rsid w:val="00D6576C"/>
    <w:rsid w:val="00D8512E"/>
    <w:rsid w:val="00DA1E58"/>
    <w:rsid w:val="00DC4A5D"/>
    <w:rsid w:val="00DE4EF2"/>
    <w:rsid w:val="00DF02E7"/>
    <w:rsid w:val="00DF2C0E"/>
    <w:rsid w:val="00DF74F1"/>
    <w:rsid w:val="00DF7C2D"/>
    <w:rsid w:val="00E062EB"/>
    <w:rsid w:val="00E06FFB"/>
    <w:rsid w:val="00E15871"/>
    <w:rsid w:val="00E25D60"/>
    <w:rsid w:val="00E30155"/>
    <w:rsid w:val="00E34E15"/>
    <w:rsid w:val="00E74751"/>
    <w:rsid w:val="00EA7E72"/>
    <w:rsid w:val="00EB525F"/>
    <w:rsid w:val="00ED074E"/>
    <w:rsid w:val="00ED4954"/>
    <w:rsid w:val="00EE0943"/>
    <w:rsid w:val="00EF17C8"/>
    <w:rsid w:val="00F10AD6"/>
    <w:rsid w:val="00F20B3A"/>
    <w:rsid w:val="00F21A3F"/>
    <w:rsid w:val="00F37793"/>
    <w:rsid w:val="00F435FC"/>
    <w:rsid w:val="00F53200"/>
    <w:rsid w:val="00F60FF1"/>
    <w:rsid w:val="00F82C5B"/>
    <w:rsid w:val="00F82F25"/>
    <w:rsid w:val="00FC10EA"/>
    <w:rsid w:val="00FC2CC7"/>
    <w:rsid w:val="00FD2345"/>
    <w:rsid w:val="00FE0151"/>
    <w:rsid w:val="00FF3C0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61AF"/>
    <w:pPr>
      <w:spacing w:after="180"/>
    </w:pPr>
    <w:rPr>
      <w:rFonts w:ascii="Times New Roman" w:hAnsi="Times New Roman"/>
      <w:lang w:val="en-GB" w:eastAsia="en-US"/>
    </w:rPr>
  </w:style>
  <w:style w:type="paragraph" w:styleId="Heading1">
    <w:name w:val="heading 1"/>
    <w:next w:val="Normal"/>
    <w:qFormat/>
    <w:rsid w:val="00CF61A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CF61AF"/>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CF61AF"/>
    <w:pPr>
      <w:spacing w:before="120"/>
      <w:outlineLvl w:val="2"/>
    </w:pPr>
    <w:rPr>
      <w:sz w:val="28"/>
    </w:rPr>
  </w:style>
  <w:style w:type="paragraph" w:styleId="Heading4">
    <w:name w:val="heading 4"/>
    <w:basedOn w:val="Heading3"/>
    <w:next w:val="Normal"/>
    <w:qFormat/>
    <w:rsid w:val="00CF61AF"/>
    <w:pPr>
      <w:ind w:left="1418" w:hanging="1418"/>
      <w:outlineLvl w:val="3"/>
    </w:pPr>
    <w:rPr>
      <w:sz w:val="24"/>
    </w:rPr>
  </w:style>
  <w:style w:type="paragraph" w:styleId="Heading5">
    <w:name w:val="heading 5"/>
    <w:basedOn w:val="Heading4"/>
    <w:next w:val="Normal"/>
    <w:qFormat/>
    <w:rsid w:val="00CF61AF"/>
    <w:pPr>
      <w:ind w:left="1701" w:hanging="1701"/>
      <w:outlineLvl w:val="4"/>
    </w:pPr>
    <w:rPr>
      <w:sz w:val="22"/>
    </w:rPr>
  </w:style>
  <w:style w:type="paragraph" w:styleId="Heading6">
    <w:name w:val="heading 6"/>
    <w:basedOn w:val="H6"/>
    <w:next w:val="Normal"/>
    <w:qFormat/>
    <w:rsid w:val="00CF61AF"/>
    <w:pPr>
      <w:outlineLvl w:val="5"/>
    </w:pPr>
  </w:style>
  <w:style w:type="paragraph" w:styleId="Heading7">
    <w:name w:val="heading 7"/>
    <w:basedOn w:val="H6"/>
    <w:next w:val="Normal"/>
    <w:qFormat/>
    <w:rsid w:val="00CF61AF"/>
    <w:pPr>
      <w:outlineLvl w:val="6"/>
    </w:pPr>
  </w:style>
  <w:style w:type="paragraph" w:styleId="Heading8">
    <w:name w:val="heading 8"/>
    <w:basedOn w:val="Heading1"/>
    <w:next w:val="Normal"/>
    <w:qFormat/>
    <w:rsid w:val="00CF61AF"/>
    <w:pPr>
      <w:ind w:left="0" w:firstLine="0"/>
      <w:outlineLvl w:val="7"/>
    </w:pPr>
  </w:style>
  <w:style w:type="paragraph" w:styleId="Heading9">
    <w:name w:val="heading 9"/>
    <w:basedOn w:val="Heading8"/>
    <w:next w:val="Normal"/>
    <w:qFormat/>
    <w:rsid w:val="00CF61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1AF"/>
    <w:pPr>
      <w:ind w:left="1985" w:hanging="1985"/>
      <w:outlineLvl w:val="9"/>
    </w:pPr>
    <w:rPr>
      <w:sz w:val="20"/>
    </w:rPr>
  </w:style>
  <w:style w:type="paragraph" w:styleId="TOC8">
    <w:name w:val="toc 8"/>
    <w:basedOn w:val="TOC1"/>
    <w:semiHidden/>
    <w:rsid w:val="00CF61AF"/>
    <w:pPr>
      <w:spacing w:before="180"/>
      <w:ind w:left="2693" w:hanging="2693"/>
    </w:pPr>
    <w:rPr>
      <w:b/>
    </w:rPr>
  </w:style>
  <w:style w:type="paragraph" w:styleId="TOC1">
    <w:name w:val="toc 1"/>
    <w:semiHidden/>
    <w:rsid w:val="00CF61A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F61A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F61AF"/>
    <w:pPr>
      <w:ind w:left="1701" w:hanging="1701"/>
    </w:pPr>
  </w:style>
  <w:style w:type="paragraph" w:styleId="TOC4">
    <w:name w:val="toc 4"/>
    <w:basedOn w:val="TOC3"/>
    <w:semiHidden/>
    <w:rsid w:val="00CF61AF"/>
    <w:pPr>
      <w:ind w:left="1418" w:hanging="1418"/>
    </w:pPr>
  </w:style>
  <w:style w:type="paragraph" w:styleId="TOC3">
    <w:name w:val="toc 3"/>
    <w:basedOn w:val="TOC2"/>
    <w:semiHidden/>
    <w:rsid w:val="00CF61AF"/>
    <w:pPr>
      <w:ind w:left="1134" w:hanging="1134"/>
    </w:pPr>
  </w:style>
  <w:style w:type="paragraph" w:styleId="TOC2">
    <w:name w:val="toc 2"/>
    <w:basedOn w:val="TOC1"/>
    <w:semiHidden/>
    <w:rsid w:val="00CF61AF"/>
    <w:pPr>
      <w:keepNext w:val="0"/>
      <w:spacing w:before="0"/>
      <w:ind w:left="851" w:hanging="851"/>
    </w:pPr>
    <w:rPr>
      <w:sz w:val="20"/>
    </w:rPr>
  </w:style>
  <w:style w:type="paragraph" w:styleId="Index2">
    <w:name w:val="index 2"/>
    <w:basedOn w:val="Index1"/>
    <w:semiHidden/>
    <w:rsid w:val="00CF61AF"/>
    <w:pPr>
      <w:ind w:left="284"/>
    </w:pPr>
  </w:style>
  <w:style w:type="paragraph" w:styleId="Index1">
    <w:name w:val="index 1"/>
    <w:basedOn w:val="Normal"/>
    <w:semiHidden/>
    <w:rsid w:val="00CF61AF"/>
    <w:pPr>
      <w:keepLines/>
      <w:spacing w:after="0"/>
    </w:pPr>
  </w:style>
  <w:style w:type="paragraph" w:customStyle="1" w:styleId="ZH">
    <w:name w:val="ZH"/>
    <w:rsid w:val="00CF61A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F61AF"/>
    <w:pPr>
      <w:outlineLvl w:val="9"/>
    </w:pPr>
  </w:style>
  <w:style w:type="paragraph" w:styleId="ListNumber2">
    <w:name w:val="List Number 2"/>
    <w:basedOn w:val="ListNumber"/>
    <w:rsid w:val="00CF61AF"/>
    <w:pPr>
      <w:ind w:left="851"/>
    </w:pPr>
  </w:style>
  <w:style w:type="paragraph" w:styleId="ListNumber">
    <w:name w:val="List Number"/>
    <w:basedOn w:val="List"/>
    <w:rsid w:val="00CF61AF"/>
  </w:style>
  <w:style w:type="paragraph" w:styleId="List">
    <w:name w:val="List"/>
    <w:basedOn w:val="Normal"/>
    <w:rsid w:val="00CF61AF"/>
    <w:pPr>
      <w:ind w:left="568" w:hanging="284"/>
    </w:pPr>
  </w:style>
  <w:style w:type="paragraph" w:styleId="Header">
    <w:name w:val="header"/>
    <w:aliases w:val="header odd,header,header odd1,header odd2,header odd3,header odd4,header odd5,header odd6"/>
    <w:rsid w:val="00CF61AF"/>
    <w:pPr>
      <w:widowControl w:val="0"/>
    </w:pPr>
    <w:rPr>
      <w:rFonts w:ascii="Arial" w:hAnsi="Arial"/>
      <w:b/>
      <w:noProof/>
      <w:sz w:val="18"/>
      <w:lang w:val="en-GB" w:eastAsia="en-US"/>
    </w:rPr>
  </w:style>
  <w:style w:type="character" w:styleId="FootnoteReference">
    <w:name w:val="footnote reference"/>
    <w:semiHidden/>
    <w:rsid w:val="00CF61AF"/>
    <w:rPr>
      <w:b/>
      <w:position w:val="6"/>
      <w:sz w:val="16"/>
    </w:rPr>
  </w:style>
  <w:style w:type="paragraph" w:styleId="FootnoteText">
    <w:name w:val="footnote text"/>
    <w:basedOn w:val="Normal"/>
    <w:semiHidden/>
    <w:rsid w:val="00CF61AF"/>
    <w:pPr>
      <w:keepLines/>
      <w:spacing w:after="0"/>
      <w:ind w:left="454" w:hanging="454"/>
    </w:pPr>
    <w:rPr>
      <w:sz w:val="16"/>
    </w:rPr>
  </w:style>
  <w:style w:type="paragraph" w:customStyle="1" w:styleId="TAH">
    <w:name w:val="TAH"/>
    <w:basedOn w:val="TAC"/>
    <w:rsid w:val="00CF61AF"/>
    <w:rPr>
      <w:b/>
    </w:rPr>
  </w:style>
  <w:style w:type="paragraph" w:customStyle="1" w:styleId="TAC">
    <w:name w:val="TAC"/>
    <w:basedOn w:val="TAL"/>
    <w:rsid w:val="00CF61AF"/>
    <w:pPr>
      <w:jc w:val="center"/>
    </w:pPr>
  </w:style>
  <w:style w:type="paragraph" w:customStyle="1" w:styleId="TAL">
    <w:name w:val="TAL"/>
    <w:basedOn w:val="Normal"/>
    <w:rsid w:val="00CF61AF"/>
    <w:pPr>
      <w:keepNext/>
      <w:keepLines/>
      <w:spacing w:after="0"/>
    </w:pPr>
    <w:rPr>
      <w:rFonts w:ascii="Arial" w:hAnsi="Arial"/>
      <w:sz w:val="18"/>
    </w:rPr>
  </w:style>
  <w:style w:type="paragraph" w:customStyle="1" w:styleId="TF">
    <w:name w:val="TF"/>
    <w:basedOn w:val="TH"/>
    <w:rsid w:val="00CF61AF"/>
    <w:pPr>
      <w:keepNext w:val="0"/>
      <w:spacing w:before="0" w:after="240"/>
    </w:pPr>
  </w:style>
  <w:style w:type="paragraph" w:customStyle="1" w:styleId="TH">
    <w:name w:val="TH"/>
    <w:basedOn w:val="Normal"/>
    <w:rsid w:val="00CF61AF"/>
    <w:pPr>
      <w:keepNext/>
      <w:keepLines/>
      <w:spacing w:before="60"/>
      <w:jc w:val="center"/>
    </w:pPr>
    <w:rPr>
      <w:rFonts w:ascii="Arial" w:hAnsi="Arial"/>
      <w:b/>
    </w:rPr>
  </w:style>
  <w:style w:type="paragraph" w:customStyle="1" w:styleId="NO">
    <w:name w:val="NO"/>
    <w:basedOn w:val="Normal"/>
    <w:link w:val="NOChar"/>
    <w:qFormat/>
    <w:rsid w:val="00CF61AF"/>
    <w:pPr>
      <w:keepLines/>
      <w:ind w:left="1135" w:hanging="851"/>
    </w:pPr>
  </w:style>
  <w:style w:type="paragraph" w:styleId="TOC9">
    <w:name w:val="toc 9"/>
    <w:basedOn w:val="TOC8"/>
    <w:semiHidden/>
    <w:rsid w:val="00CF61AF"/>
    <w:pPr>
      <w:ind w:left="1418" w:hanging="1418"/>
    </w:pPr>
  </w:style>
  <w:style w:type="paragraph" w:customStyle="1" w:styleId="EX">
    <w:name w:val="EX"/>
    <w:basedOn w:val="Normal"/>
    <w:rsid w:val="00CF61AF"/>
    <w:pPr>
      <w:keepLines/>
      <w:ind w:left="1702" w:hanging="1418"/>
    </w:pPr>
  </w:style>
  <w:style w:type="paragraph" w:customStyle="1" w:styleId="FP">
    <w:name w:val="FP"/>
    <w:basedOn w:val="Normal"/>
    <w:rsid w:val="00CF61AF"/>
    <w:pPr>
      <w:spacing w:after="0"/>
    </w:pPr>
  </w:style>
  <w:style w:type="paragraph" w:customStyle="1" w:styleId="LD">
    <w:name w:val="LD"/>
    <w:rsid w:val="00CF61AF"/>
    <w:pPr>
      <w:keepNext/>
      <w:keepLines/>
      <w:spacing w:line="180" w:lineRule="exact"/>
    </w:pPr>
    <w:rPr>
      <w:rFonts w:ascii="MS LineDraw" w:hAnsi="MS LineDraw"/>
      <w:noProof/>
      <w:lang w:val="en-GB" w:eastAsia="en-US"/>
    </w:rPr>
  </w:style>
  <w:style w:type="paragraph" w:customStyle="1" w:styleId="NW">
    <w:name w:val="NW"/>
    <w:basedOn w:val="NO"/>
    <w:rsid w:val="00CF61AF"/>
    <w:pPr>
      <w:spacing w:after="0"/>
    </w:pPr>
  </w:style>
  <w:style w:type="paragraph" w:customStyle="1" w:styleId="EW">
    <w:name w:val="EW"/>
    <w:basedOn w:val="EX"/>
    <w:rsid w:val="00CF61AF"/>
    <w:pPr>
      <w:spacing w:after="0"/>
    </w:pPr>
  </w:style>
  <w:style w:type="paragraph" w:styleId="TOC6">
    <w:name w:val="toc 6"/>
    <w:basedOn w:val="TOC5"/>
    <w:next w:val="Normal"/>
    <w:semiHidden/>
    <w:rsid w:val="00CF61AF"/>
    <w:pPr>
      <w:ind w:left="1985" w:hanging="1985"/>
    </w:pPr>
  </w:style>
  <w:style w:type="paragraph" w:styleId="TOC7">
    <w:name w:val="toc 7"/>
    <w:basedOn w:val="TOC6"/>
    <w:next w:val="Normal"/>
    <w:semiHidden/>
    <w:rsid w:val="00CF61AF"/>
    <w:pPr>
      <w:ind w:left="2268" w:hanging="2268"/>
    </w:pPr>
  </w:style>
  <w:style w:type="paragraph" w:styleId="ListBullet2">
    <w:name w:val="List Bullet 2"/>
    <w:basedOn w:val="ListBullet"/>
    <w:rsid w:val="00CF61AF"/>
    <w:pPr>
      <w:ind w:left="851"/>
    </w:pPr>
  </w:style>
  <w:style w:type="paragraph" w:styleId="ListBullet">
    <w:name w:val="List Bullet"/>
    <w:basedOn w:val="List"/>
    <w:rsid w:val="00CF61AF"/>
  </w:style>
  <w:style w:type="paragraph" w:styleId="ListBullet3">
    <w:name w:val="List Bullet 3"/>
    <w:basedOn w:val="ListBullet2"/>
    <w:rsid w:val="00CF61AF"/>
    <w:pPr>
      <w:ind w:left="1135"/>
    </w:pPr>
  </w:style>
  <w:style w:type="paragraph" w:customStyle="1" w:styleId="EQ">
    <w:name w:val="EQ"/>
    <w:basedOn w:val="Normal"/>
    <w:next w:val="Normal"/>
    <w:rsid w:val="00CF61AF"/>
    <w:pPr>
      <w:keepLines/>
      <w:tabs>
        <w:tab w:val="center" w:pos="4536"/>
        <w:tab w:val="right" w:pos="9072"/>
      </w:tabs>
    </w:pPr>
    <w:rPr>
      <w:noProof/>
    </w:rPr>
  </w:style>
  <w:style w:type="paragraph" w:customStyle="1" w:styleId="NF">
    <w:name w:val="NF"/>
    <w:basedOn w:val="NO"/>
    <w:rsid w:val="00CF61AF"/>
    <w:pPr>
      <w:keepNext/>
      <w:spacing w:after="0"/>
    </w:pPr>
    <w:rPr>
      <w:rFonts w:ascii="Arial" w:hAnsi="Arial"/>
      <w:sz w:val="18"/>
    </w:rPr>
  </w:style>
  <w:style w:type="paragraph" w:customStyle="1" w:styleId="PL">
    <w:name w:val="PL"/>
    <w:rsid w:val="00CF6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F61AF"/>
    <w:pPr>
      <w:jc w:val="right"/>
    </w:pPr>
  </w:style>
  <w:style w:type="paragraph" w:customStyle="1" w:styleId="TAN">
    <w:name w:val="TAN"/>
    <w:basedOn w:val="TAL"/>
    <w:rsid w:val="00CF61AF"/>
    <w:pPr>
      <w:ind w:left="851" w:hanging="851"/>
    </w:pPr>
  </w:style>
  <w:style w:type="paragraph" w:customStyle="1" w:styleId="ZA">
    <w:name w:val="ZA"/>
    <w:rsid w:val="00CF61A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61A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F61AF"/>
    <w:pPr>
      <w:framePr w:wrap="notBeside" w:vAnchor="page" w:hAnchor="margin" w:y="15764"/>
      <w:widowControl w:val="0"/>
    </w:pPr>
    <w:rPr>
      <w:rFonts w:ascii="Arial" w:hAnsi="Arial"/>
      <w:noProof/>
      <w:sz w:val="32"/>
      <w:lang w:val="en-GB" w:eastAsia="en-US"/>
    </w:rPr>
  </w:style>
  <w:style w:type="paragraph" w:customStyle="1" w:styleId="ZU">
    <w:name w:val="ZU"/>
    <w:rsid w:val="00CF61A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F61AF"/>
    <w:pPr>
      <w:framePr w:wrap="notBeside" w:y="16161"/>
    </w:pPr>
  </w:style>
  <w:style w:type="character" w:customStyle="1" w:styleId="ZGSM">
    <w:name w:val="ZGSM"/>
    <w:rsid w:val="00CF61AF"/>
  </w:style>
  <w:style w:type="paragraph" w:styleId="List2">
    <w:name w:val="List 2"/>
    <w:basedOn w:val="List"/>
    <w:rsid w:val="00CF61AF"/>
    <w:pPr>
      <w:ind w:left="851"/>
    </w:pPr>
  </w:style>
  <w:style w:type="paragraph" w:customStyle="1" w:styleId="ZG">
    <w:name w:val="ZG"/>
    <w:rsid w:val="00CF61A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F61AF"/>
    <w:pPr>
      <w:ind w:left="1135"/>
    </w:pPr>
  </w:style>
  <w:style w:type="paragraph" w:styleId="List4">
    <w:name w:val="List 4"/>
    <w:basedOn w:val="List3"/>
    <w:rsid w:val="00CF61AF"/>
    <w:pPr>
      <w:ind w:left="1418"/>
    </w:pPr>
  </w:style>
  <w:style w:type="paragraph" w:styleId="List5">
    <w:name w:val="List 5"/>
    <w:basedOn w:val="List4"/>
    <w:rsid w:val="00CF61AF"/>
    <w:pPr>
      <w:ind w:left="1702"/>
    </w:pPr>
  </w:style>
  <w:style w:type="paragraph" w:customStyle="1" w:styleId="EditorsNote">
    <w:name w:val="Editor's Note"/>
    <w:aliases w:val="EN"/>
    <w:basedOn w:val="NO"/>
    <w:link w:val="EditorsNoteCharChar"/>
    <w:qFormat/>
    <w:rsid w:val="00CF61AF"/>
    <w:rPr>
      <w:color w:val="FF0000"/>
      <w:lang/>
    </w:rPr>
  </w:style>
  <w:style w:type="paragraph" w:styleId="ListBullet4">
    <w:name w:val="List Bullet 4"/>
    <w:basedOn w:val="ListBullet3"/>
    <w:rsid w:val="00CF61AF"/>
    <w:pPr>
      <w:ind w:left="1418"/>
    </w:pPr>
  </w:style>
  <w:style w:type="paragraph" w:styleId="ListBullet5">
    <w:name w:val="List Bullet 5"/>
    <w:basedOn w:val="ListBullet4"/>
    <w:rsid w:val="00CF61AF"/>
    <w:pPr>
      <w:ind w:left="1702"/>
    </w:pPr>
  </w:style>
  <w:style w:type="paragraph" w:customStyle="1" w:styleId="B1">
    <w:name w:val="B1"/>
    <w:basedOn w:val="List"/>
    <w:link w:val="B1Char"/>
    <w:qFormat/>
    <w:rsid w:val="00CF61AF"/>
  </w:style>
  <w:style w:type="paragraph" w:customStyle="1" w:styleId="B2">
    <w:name w:val="B2"/>
    <w:basedOn w:val="List2"/>
    <w:rsid w:val="00CF61AF"/>
  </w:style>
  <w:style w:type="paragraph" w:customStyle="1" w:styleId="B3">
    <w:name w:val="B3"/>
    <w:basedOn w:val="List3"/>
    <w:rsid w:val="00CF61AF"/>
  </w:style>
  <w:style w:type="paragraph" w:customStyle="1" w:styleId="B4">
    <w:name w:val="B4"/>
    <w:basedOn w:val="List4"/>
    <w:rsid w:val="00CF61AF"/>
  </w:style>
  <w:style w:type="paragraph" w:customStyle="1" w:styleId="B5">
    <w:name w:val="B5"/>
    <w:basedOn w:val="List5"/>
    <w:rsid w:val="00CF61AF"/>
  </w:style>
  <w:style w:type="paragraph" w:styleId="Footer">
    <w:name w:val="footer"/>
    <w:basedOn w:val="Header"/>
    <w:rsid w:val="00CF61AF"/>
    <w:pPr>
      <w:jc w:val="center"/>
    </w:pPr>
    <w:rPr>
      <w:i/>
    </w:rPr>
  </w:style>
  <w:style w:type="paragraph" w:customStyle="1" w:styleId="ZTD">
    <w:name w:val="ZTD"/>
    <w:basedOn w:val="ZB"/>
    <w:rsid w:val="00CF61AF"/>
    <w:pPr>
      <w:framePr w:hRule="auto" w:wrap="notBeside" w:y="852"/>
    </w:pPr>
    <w:rPr>
      <w:i w:val="0"/>
      <w:sz w:val="40"/>
    </w:rPr>
  </w:style>
  <w:style w:type="paragraph" w:customStyle="1" w:styleId="CRCoverPage">
    <w:name w:val="CR Cover Page"/>
    <w:rsid w:val="00CF61AF"/>
    <w:pPr>
      <w:spacing w:after="120"/>
    </w:pPr>
    <w:rPr>
      <w:rFonts w:ascii="Arial" w:hAnsi="Arial"/>
      <w:lang w:val="en-GB" w:eastAsia="en-US"/>
    </w:rPr>
  </w:style>
  <w:style w:type="paragraph" w:customStyle="1" w:styleId="tdoc-header">
    <w:name w:val="tdoc-header"/>
    <w:rsid w:val="00CF61AF"/>
    <w:rPr>
      <w:rFonts w:ascii="Arial" w:hAnsi="Arial"/>
      <w:noProof/>
      <w:sz w:val="24"/>
      <w:lang w:val="en-GB" w:eastAsia="en-US"/>
    </w:rPr>
  </w:style>
  <w:style w:type="character" w:styleId="Hyperlink">
    <w:name w:val="Hyperlink"/>
    <w:rsid w:val="00CF61AF"/>
    <w:rPr>
      <w:color w:val="0000FF"/>
      <w:u w:val="single"/>
    </w:rPr>
  </w:style>
  <w:style w:type="character" w:styleId="CommentReference">
    <w:name w:val="annotation reference"/>
    <w:semiHidden/>
    <w:rsid w:val="00CF61AF"/>
    <w:rPr>
      <w:sz w:val="16"/>
    </w:rPr>
  </w:style>
  <w:style w:type="paragraph" w:styleId="CommentText">
    <w:name w:val="annotation text"/>
    <w:basedOn w:val="Normal"/>
    <w:semiHidden/>
    <w:rsid w:val="00CF61AF"/>
  </w:style>
  <w:style w:type="character" w:styleId="FollowedHyperlink">
    <w:name w:val="FollowedHyperlink"/>
    <w:rsid w:val="00CF61AF"/>
    <w:rPr>
      <w:color w:val="800080"/>
      <w:u w:val="single"/>
    </w:rPr>
  </w:style>
  <w:style w:type="paragraph" w:styleId="BalloonText">
    <w:name w:val="Balloon Text"/>
    <w:basedOn w:val="Normal"/>
    <w:semiHidden/>
    <w:rsid w:val="00CF61AF"/>
    <w:rPr>
      <w:rFonts w:ascii="Tahoma" w:hAnsi="Tahoma" w:cs="Tahoma"/>
      <w:sz w:val="16"/>
      <w:szCs w:val="16"/>
    </w:rPr>
  </w:style>
  <w:style w:type="paragraph" w:customStyle="1" w:styleId="code">
    <w:name w:val="code"/>
    <w:basedOn w:val="Normal"/>
    <w:rsid w:val="00CF61A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CF61AF"/>
  </w:style>
  <w:style w:type="paragraph" w:customStyle="1" w:styleId="Reference">
    <w:name w:val="Reference"/>
    <w:basedOn w:val="Normal"/>
    <w:rsid w:val="00CF61AF"/>
    <w:pPr>
      <w:tabs>
        <w:tab w:val="left" w:pos="851"/>
      </w:tabs>
      <w:ind w:left="851" w:hanging="851"/>
    </w:pPr>
  </w:style>
  <w:style w:type="character" w:customStyle="1" w:styleId="EditorsNoteCharChar">
    <w:name w:val="Editor's Note Char Char"/>
    <w:link w:val="EditorsNote"/>
    <w:rsid w:val="00975FE1"/>
    <w:rPr>
      <w:rFonts w:ascii="Times New Roman" w:hAnsi="Times New Roman"/>
      <w:color w:val="FF0000"/>
      <w:lang w:val="en-GB"/>
    </w:rPr>
  </w:style>
  <w:style w:type="table" w:styleId="TableGrid">
    <w:name w:val="Table Grid"/>
    <w:basedOn w:val="TableNormal"/>
    <w:rsid w:val="00707E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aliases w:val="H2 Char,h2 Char,2nd level Char,†berschrift 2 Char,õberschrift 2 Char,UNDERRUBRIK 1-2 Char"/>
    <w:link w:val="Heading2"/>
    <w:rsid w:val="00101758"/>
    <w:rPr>
      <w:rFonts w:ascii="Arial" w:hAnsi="Arial"/>
      <w:sz w:val="32"/>
      <w:lang w:val="en-GB" w:eastAsia="en-US"/>
    </w:rPr>
  </w:style>
  <w:style w:type="character" w:customStyle="1" w:styleId="Heading3Char">
    <w:name w:val="Heading 3 Char"/>
    <w:aliases w:val="h3 Char"/>
    <w:link w:val="Heading3"/>
    <w:rsid w:val="00B9062C"/>
    <w:rPr>
      <w:rFonts w:ascii="Arial" w:hAnsi="Arial"/>
      <w:sz w:val="28"/>
      <w:lang w:val="en-GB" w:eastAsia="en-US"/>
    </w:rPr>
  </w:style>
  <w:style w:type="character" w:customStyle="1" w:styleId="NOChar">
    <w:name w:val="NO Char"/>
    <w:link w:val="NO"/>
    <w:rsid w:val="00194A6D"/>
    <w:rPr>
      <w:rFonts w:ascii="Times New Roman" w:hAnsi="Times New Roman"/>
      <w:lang w:val="en-GB" w:eastAsia="en-US"/>
    </w:rPr>
  </w:style>
  <w:style w:type="character" w:customStyle="1" w:styleId="B1Char">
    <w:name w:val="B1 Char"/>
    <w:link w:val="B1"/>
    <w:locked/>
    <w:rsid w:val="00194A6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77622780">
      <w:bodyDiv w:val="1"/>
      <w:marLeft w:val="0"/>
      <w:marRight w:val="0"/>
      <w:marTop w:val="0"/>
      <w:marBottom w:val="0"/>
      <w:divBdr>
        <w:top w:val="none" w:sz="0" w:space="0" w:color="auto"/>
        <w:left w:val="none" w:sz="0" w:space="0" w:color="auto"/>
        <w:bottom w:val="none" w:sz="0" w:space="0" w:color="auto"/>
        <w:right w:val="none" w:sz="0" w:space="0" w:color="auto"/>
      </w:divBdr>
    </w:div>
    <w:div w:id="179662271">
      <w:bodyDiv w:val="1"/>
      <w:marLeft w:val="0"/>
      <w:marRight w:val="0"/>
      <w:marTop w:val="0"/>
      <w:marBottom w:val="0"/>
      <w:divBdr>
        <w:top w:val="none" w:sz="0" w:space="0" w:color="auto"/>
        <w:left w:val="none" w:sz="0" w:space="0" w:color="auto"/>
        <w:bottom w:val="none" w:sz="0" w:space="0" w:color="auto"/>
        <w:right w:val="none" w:sz="0" w:space="0" w:color="auto"/>
      </w:divBdr>
    </w:div>
    <w:div w:id="295262259">
      <w:bodyDiv w:val="1"/>
      <w:marLeft w:val="0"/>
      <w:marRight w:val="0"/>
      <w:marTop w:val="0"/>
      <w:marBottom w:val="0"/>
      <w:divBdr>
        <w:top w:val="none" w:sz="0" w:space="0" w:color="auto"/>
        <w:left w:val="none" w:sz="0" w:space="0" w:color="auto"/>
        <w:bottom w:val="none" w:sz="0" w:space="0" w:color="auto"/>
        <w:right w:val="none" w:sz="0" w:space="0" w:color="auto"/>
      </w:divBdr>
      <w:divsChild>
        <w:div w:id="1676688759">
          <w:marLeft w:val="360"/>
          <w:marRight w:val="0"/>
          <w:marTop w:val="200"/>
          <w:marBottom w:val="0"/>
          <w:divBdr>
            <w:top w:val="none" w:sz="0" w:space="0" w:color="auto"/>
            <w:left w:val="none" w:sz="0" w:space="0" w:color="auto"/>
            <w:bottom w:val="none" w:sz="0" w:space="0" w:color="auto"/>
            <w:right w:val="none" w:sz="0" w:space="0" w:color="auto"/>
          </w:divBdr>
        </w:div>
      </w:divsChild>
    </w:div>
    <w:div w:id="367342650">
      <w:bodyDiv w:val="1"/>
      <w:marLeft w:val="0"/>
      <w:marRight w:val="0"/>
      <w:marTop w:val="0"/>
      <w:marBottom w:val="0"/>
      <w:divBdr>
        <w:top w:val="none" w:sz="0" w:space="0" w:color="auto"/>
        <w:left w:val="none" w:sz="0" w:space="0" w:color="auto"/>
        <w:bottom w:val="none" w:sz="0" w:space="0" w:color="auto"/>
        <w:right w:val="none" w:sz="0" w:space="0" w:color="auto"/>
      </w:divBdr>
    </w:div>
    <w:div w:id="37763103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910455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59745566">
      <w:bodyDiv w:val="1"/>
      <w:marLeft w:val="0"/>
      <w:marRight w:val="0"/>
      <w:marTop w:val="0"/>
      <w:marBottom w:val="0"/>
      <w:divBdr>
        <w:top w:val="none" w:sz="0" w:space="0" w:color="auto"/>
        <w:left w:val="none" w:sz="0" w:space="0" w:color="auto"/>
        <w:bottom w:val="none" w:sz="0" w:space="0" w:color="auto"/>
        <w:right w:val="none" w:sz="0" w:space="0" w:color="auto"/>
      </w:divBdr>
      <w:divsChild>
        <w:div w:id="179794583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4</cp:revision>
  <cp:lastPrinted>1601-01-01T00:00:00Z</cp:lastPrinted>
  <dcterms:created xsi:type="dcterms:W3CDTF">2017-07-31T02:53:00Z</dcterms:created>
  <dcterms:modified xsi:type="dcterms:W3CDTF">2017-07-31T02:57:00Z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(3)a0biRPQt78+JDOqHqtqhLgZAQOk/BbK+3qbDzoJOscYnNTzLT29J4aK21/ozObXbjHrSBlzG
QWYsf2z21+J2kgGJfPY4JyUZSJcxoOIoHVNzdoG+eSEZKrdxM+HtV36t0qV5YaXMCkE6Ft7l
ZH2KseZPFQVNapg9hoKItvgYKOcTxOlZHDa/21IZl+rjRXpnG6BpTsS/Ucog4YExJ7IYDZNV
bWe6juis19BXPQKQbx</vt:lpwstr>
  </property>
  <property fmtid="{D5CDD505-2E9C-101B-9397-08002B2CF9AE}" pid="3" name="_2015_ms_pID_7253431">
    <vt:lpwstr>PHxYxQ2lWEYdEhQrAV1FM2akSzozT5DmmfIcdSse+lQCprYdu5su2T
5XtjP+sOSi8A1BeDDv6pO6EadX8n6m19q+Mctuza6G5sBFF3o6cB28EiiljFFKmvGMUEE4WK
ChuO7ntL4sSpQd/ucK9fQA95At4YTDqZ9K5xb+bgXnZsopRfip6TPUF+fjT5kWCSn0MagcPG
FTJgnpJNJCUzrxSrDEMUUXMh0zuDqAkASrWR</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1500365677</vt:lpwstr>
  </property>
</Properties>
</file>